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DD04" w14:textId="77777777" w:rsidR="0095164A" w:rsidRDefault="0095164A" w:rsidP="00F955E9">
      <w:pPr>
        <w:spacing w:before="100" w:beforeAutospacing="1"/>
        <w:jc w:val="both"/>
        <w:rPr>
          <w:rFonts w:ascii="Times New Roman" w:eastAsia="Times New Roman" w:hAnsi="Times New Roman" w:cs="Times New Roman"/>
          <w:color w:val="000000"/>
          <w:sz w:val="21"/>
          <w:szCs w:val="21"/>
          <w:lang w:eastAsia="fi-FI"/>
        </w:rPr>
      </w:pPr>
      <w:r>
        <w:rPr>
          <w:rFonts w:ascii="Times New Roman" w:eastAsia="Times New Roman" w:hAnsi="Times New Roman" w:cs="Times New Roman"/>
          <w:noProof/>
          <w:color w:val="000000"/>
          <w:sz w:val="21"/>
          <w:szCs w:val="21"/>
          <w:lang w:eastAsia="fi-FI"/>
        </w:rPr>
        <w:drawing>
          <wp:inline distT="0" distB="0" distL="0" distR="0" wp14:anchorId="27838D4A" wp14:editId="7CD00813">
            <wp:extent cx="6120130" cy="1748790"/>
            <wp:effectExtent l="0" t="0" r="1270" b="381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1748790"/>
                    </a:xfrm>
                    <a:prstGeom prst="rect">
                      <a:avLst/>
                    </a:prstGeom>
                  </pic:spPr>
                </pic:pic>
              </a:graphicData>
            </a:graphic>
          </wp:inline>
        </w:drawing>
      </w:r>
    </w:p>
    <w:p w14:paraId="53B7C79B" w14:textId="77777777" w:rsidR="0095164A" w:rsidRPr="0095164A" w:rsidRDefault="0095164A" w:rsidP="00F955E9">
      <w:pPr>
        <w:spacing w:before="100" w:beforeAutospacing="1"/>
        <w:jc w:val="both"/>
        <w:rPr>
          <w:rFonts w:ascii="Helvetica" w:eastAsia="Times New Roman" w:hAnsi="Helvetica" w:cs="Times New Roman"/>
          <w:b/>
          <w:bCs/>
          <w:color w:val="000000"/>
          <w:sz w:val="21"/>
          <w:szCs w:val="21"/>
          <w:lang w:eastAsia="fi-FI"/>
        </w:rPr>
      </w:pPr>
      <w:r w:rsidRPr="0095164A">
        <w:rPr>
          <w:rFonts w:ascii="Times New Roman" w:eastAsia="Times New Roman" w:hAnsi="Times New Roman" w:cs="Times New Roman"/>
          <w:b/>
          <w:bCs/>
          <w:color w:val="000000"/>
          <w:sz w:val="21"/>
          <w:szCs w:val="21"/>
          <w:lang w:eastAsia="fi-FI"/>
        </w:rPr>
        <w:t xml:space="preserve">Raportti: Hanketyöryhmän jäsenten kokemukset hankkeesta ”Monitarpeisten ryhmien mielenterveystyö: moniammatillista yksilö- ja yhteisötyötä” </w:t>
      </w:r>
      <w:proofErr w:type="gramStart"/>
      <w:r w:rsidRPr="0095164A">
        <w:rPr>
          <w:rFonts w:ascii="Times New Roman" w:eastAsia="Times New Roman" w:hAnsi="Times New Roman" w:cs="Times New Roman"/>
          <w:b/>
          <w:bCs/>
          <w:color w:val="000000"/>
          <w:sz w:val="21"/>
          <w:szCs w:val="21"/>
          <w:lang w:eastAsia="fi-FI"/>
        </w:rPr>
        <w:t>2019-20</w:t>
      </w:r>
      <w:proofErr w:type="gramEnd"/>
      <w:r w:rsidR="005434AA">
        <w:rPr>
          <w:rFonts w:ascii="Times New Roman" w:eastAsia="Times New Roman" w:hAnsi="Times New Roman" w:cs="Times New Roman"/>
          <w:b/>
          <w:bCs/>
          <w:color w:val="000000"/>
          <w:sz w:val="21"/>
          <w:szCs w:val="21"/>
          <w:lang w:eastAsia="fi-FI"/>
        </w:rPr>
        <w:t>. Valmistellut Veera Nieminen 01/2021.</w:t>
      </w:r>
    </w:p>
    <w:p w14:paraId="4C716764" w14:textId="77777777" w:rsidR="0095164A" w:rsidRPr="0095164A" w:rsidRDefault="0095164A" w:rsidP="00F955E9">
      <w:pPr>
        <w:spacing w:before="100" w:beforeAutospacing="1"/>
        <w:jc w:val="both"/>
        <w:rPr>
          <w:rFonts w:ascii="Helvetica" w:eastAsia="Times New Roman" w:hAnsi="Helvetica" w:cs="Times New Roman"/>
          <w:color w:val="000000"/>
          <w:sz w:val="21"/>
          <w:szCs w:val="21"/>
          <w:lang w:eastAsia="fi-FI"/>
        </w:rPr>
      </w:pPr>
      <w:r w:rsidRPr="0095164A">
        <w:rPr>
          <w:rFonts w:ascii="Times New Roman" w:eastAsia="Times New Roman" w:hAnsi="Times New Roman" w:cs="Times New Roman"/>
          <w:color w:val="000000"/>
          <w:sz w:val="21"/>
          <w:szCs w:val="21"/>
          <w:lang w:eastAsia="fi-FI"/>
        </w:rPr>
        <w:t>Libanonissa toimivan kehitysyhteistyöhankkeen ”Monitarpeisten ryhmien mielenterveystyö: moniammatillista yksilö- ja yhteisötyötä” alkaessa tammikuussa 2019 koottiin 21 vapaaehtoisen PSV:n alaisuudessa toimiva ryhmä, joka on työskennellyt erilaisten hankkeeseen liittyvien tehtävien parissa. Osa vapaaehtoisista oli työskennellyt hankkeen parissa jo aiemmin, osa puolestaan aloitti uusina. Hanketyöryhmän toimintaa ovat koordinoineet verkostokoordinaattori Sirkku Kivistö sekä apulaiskoordinaattori Veera Nieminen. </w:t>
      </w:r>
    </w:p>
    <w:p w14:paraId="35983840" w14:textId="77777777" w:rsidR="0095164A" w:rsidRPr="0095164A" w:rsidRDefault="0095164A" w:rsidP="00F955E9">
      <w:pPr>
        <w:spacing w:before="100" w:beforeAutospacing="1"/>
        <w:jc w:val="both"/>
        <w:rPr>
          <w:rFonts w:ascii="Helvetica" w:eastAsia="Times New Roman" w:hAnsi="Helvetica" w:cs="Times New Roman"/>
          <w:color w:val="000000"/>
          <w:sz w:val="21"/>
          <w:szCs w:val="21"/>
          <w:lang w:eastAsia="fi-FI"/>
        </w:rPr>
      </w:pPr>
      <w:r w:rsidRPr="0095164A">
        <w:rPr>
          <w:rFonts w:ascii="Times New Roman" w:eastAsia="Times New Roman" w:hAnsi="Times New Roman" w:cs="Times New Roman"/>
          <w:color w:val="000000"/>
          <w:sz w:val="21"/>
          <w:szCs w:val="21"/>
          <w:lang w:eastAsia="fi-FI"/>
        </w:rPr>
        <w:t xml:space="preserve">Hankekauden aikana hanketyöryhmän kokouksia ja hankematkoihin liittyviä selostustilaisuuksia oli vuonna 2019 viisi ja 2020 seitsemän, osa etäkokouksina. Hanke- ja koulutusmatkoja tehtiin kahden vuoden aikana yhteensä viisi, joista yksi oli kuntoutuskummien kanssa järjestetty yhdeksän hengen tutustumis- ja opintomatka. Hankkeen jälkimmäisenä vuonna 2020 matkustaminen hankaloitui koronaviruspandemian vuoksi ja etäyhteydet otettiin yhä laajemmin käyttöön niin hanketyöryhmän kesken kuin Libanonin suuntaan. Hankkeen aikana vapaaehtoisten hanketyöryhmää tiedotettiin sähköpostikirjein ja kokouksin, ja myös hankkeen julkinen viestintä on ollut kaikkien saatavilla. Hankekaudella työryhmälle suunnatut tehtävät liittyivät erityisesti jatkohankesuunnitelman ja oikaisuvaatimuksen sekä </w:t>
      </w:r>
      <w:proofErr w:type="spellStart"/>
      <w:r w:rsidRPr="0095164A">
        <w:rPr>
          <w:rFonts w:ascii="Times New Roman" w:eastAsia="Times New Roman" w:hAnsi="Times New Roman" w:cs="Times New Roman"/>
          <w:color w:val="000000"/>
          <w:sz w:val="21"/>
          <w:szCs w:val="21"/>
          <w:lang w:eastAsia="fi-FI"/>
        </w:rPr>
        <w:t>BAS:n</w:t>
      </w:r>
      <w:proofErr w:type="spellEnd"/>
      <w:r w:rsidRPr="0095164A">
        <w:rPr>
          <w:rFonts w:ascii="Times New Roman" w:eastAsia="Times New Roman" w:hAnsi="Times New Roman" w:cs="Times New Roman"/>
          <w:color w:val="000000"/>
          <w:sz w:val="21"/>
          <w:szCs w:val="21"/>
          <w:lang w:eastAsia="fi-FI"/>
        </w:rPr>
        <w:t xml:space="preserve"> strategian kommentointiin. </w:t>
      </w:r>
      <w:proofErr w:type="spellStart"/>
      <w:r w:rsidRPr="0095164A">
        <w:rPr>
          <w:rFonts w:ascii="Times New Roman" w:eastAsia="Times New Roman" w:hAnsi="Times New Roman" w:cs="Times New Roman"/>
          <w:color w:val="000000"/>
          <w:sz w:val="21"/>
          <w:szCs w:val="21"/>
          <w:lang w:eastAsia="fi-FI"/>
        </w:rPr>
        <w:t>BAS:n</w:t>
      </w:r>
      <w:proofErr w:type="spellEnd"/>
      <w:r w:rsidRPr="0095164A">
        <w:rPr>
          <w:rFonts w:ascii="Times New Roman" w:eastAsia="Times New Roman" w:hAnsi="Times New Roman" w:cs="Times New Roman"/>
          <w:color w:val="000000"/>
          <w:sz w:val="21"/>
          <w:szCs w:val="21"/>
          <w:lang w:eastAsia="fi-FI"/>
        </w:rPr>
        <w:t xml:space="preserve"> sosiaalityöntekijöiden stressinhallintakoulutusta jatkettiin etäyhteyksien välityksellä. Kuntoutuskummilasten saamasta tuesta kirjoitettiin kaksi raporttia. Hankekaudella kesken jääneitä asioita olivat Mieli Ry:n lahjoittaman </w:t>
      </w:r>
      <w:proofErr w:type="spellStart"/>
      <w:r w:rsidRPr="0095164A">
        <w:rPr>
          <w:rFonts w:ascii="Times New Roman" w:eastAsia="Times New Roman" w:hAnsi="Times New Roman" w:cs="Times New Roman"/>
          <w:color w:val="000000"/>
          <w:sz w:val="21"/>
          <w:szCs w:val="21"/>
          <w:lang w:eastAsia="fi-FI"/>
        </w:rPr>
        <w:t>Child's</w:t>
      </w:r>
      <w:proofErr w:type="spellEnd"/>
      <w:r w:rsidRPr="0095164A">
        <w:rPr>
          <w:rFonts w:ascii="Times New Roman" w:eastAsia="Times New Roman" w:hAnsi="Times New Roman" w:cs="Times New Roman"/>
          <w:color w:val="000000"/>
          <w:sz w:val="21"/>
          <w:szCs w:val="21"/>
          <w:lang w:eastAsia="fi-FI"/>
        </w:rPr>
        <w:t xml:space="preserve"> </w:t>
      </w:r>
      <w:proofErr w:type="spellStart"/>
      <w:r w:rsidRPr="0095164A">
        <w:rPr>
          <w:rFonts w:ascii="Times New Roman" w:eastAsia="Times New Roman" w:hAnsi="Times New Roman" w:cs="Times New Roman"/>
          <w:color w:val="000000"/>
          <w:sz w:val="21"/>
          <w:szCs w:val="21"/>
          <w:lang w:eastAsia="fi-FI"/>
        </w:rPr>
        <w:t>Mind</w:t>
      </w:r>
      <w:proofErr w:type="spellEnd"/>
      <w:r w:rsidRPr="0095164A">
        <w:rPr>
          <w:rFonts w:ascii="Times New Roman" w:eastAsia="Times New Roman" w:hAnsi="Times New Roman" w:cs="Times New Roman"/>
          <w:color w:val="000000"/>
          <w:sz w:val="21"/>
          <w:szCs w:val="21"/>
          <w:lang w:eastAsia="fi-FI"/>
        </w:rPr>
        <w:t xml:space="preserve">- materiaalin perehdyttäminen </w:t>
      </w:r>
      <w:proofErr w:type="spellStart"/>
      <w:r w:rsidRPr="0095164A">
        <w:rPr>
          <w:rFonts w:ascii="Times New Roman" w:eastAsia="Times New Roman" w:hAnsi="Times New Roman" w:cs="Times New Roman"/>
          <w:color w:val="000000"/>
          <w:sz w:val="21"/>
          <w:szCs w:val="21"/>
          <w:lang w:eastAsia="fi-FI"/>
        </w:rPr>
        <w:t>BAS:n</w:t>
      </w:r>
      <w:proofErr w:type="spellEnd"/>
      <w:r w:rsidRPr="0095164A">
        <w:rPr>
          <w:rFonts w:ascii="Times New Roman" w:eastAsia="Times New Roman" w:hAnsi="Times New Roman" w:cs="Times New Roman"/>
          <w:color w:val="000000"/>
          <w:sz w:val="21"/>
          <w:szCs w:val="21"/>
          <w:lang w:eastAsia="fi-FI"/>
        </w:rPr>
        <w:t xml:space="preserve"> päiväkotien käyttöön ja </w:t>
      </w:r>
      <w:proofErr w:type="spellStart"/>
      <w:r w:rsidRPr="0095164A">
        <w:rPr>
          <w:rFonts w:ascii="Times New Roman" w:eastAsia="Times New Roman" w:hAnsi="Times New Roman" w:cs="Times New Roman"/>
          <w:color w:val="000000"/>
          <w:sz w:val="21"/>
          <w:szCs w:val="21"/>
          <w:lang w:eastAsia="fi-FI"/>
        </w:rPr>
        <w:t>Lebanese-Palestinian</w:t>
      </w:r>
      <w:proofErr w:type="spellEnd"/>
      <w:r w:rsidRPr="0095164A">
        <w:rPr>
          <w:rFonts w:ascii="Times New Roman" w:eastAsia="Times New Roman" w:hAnsi="Times New Roman" w:cs="Times New Roman"/>
          <w:color w:val="000000"/>
          <w:sz w:val="21"/>
          <w:szCs w:val="21"/>
          <w:lang w:eastAsia="fi-FI"/>
        </w:rPr>
        <w:t xml:space="preserve"> </w:t>
      </w:r>
      <w:proofErr w:type="spellStart"/>
      <w:r w:rsidRPr="0095164A">
        <w:rPr>
          <w:rFonts w:ascii="Times New Roman" w:eastAsia="Times New Roman" w:hAnsi="Times New Roman" w:cs="Times New Roman"/>
          <w:color w:val="000000"/>
          <w:sz w:val="21"/>
          <w:szCs w:val="21"/>
          <w:lang w:eastAsia="fi-FI"/>
        </w:rPr>
        <w:t>Dialogue</w:t>
      </w:r>
      <w:proofErr w:type="spellEnd"/>
      <w:r w:rsidRPr="0095164A">
        <w:rPr>
          <w:rFonts w:ascii="Times New Roman" w:eastAsia="Times New Roman" w:hAnsi="Times New Roman" w:cs="Times New Roman"/>
          <w:color w:val="000000"/>
          <w:sz w:val="21"/>
          <w:szCs w:val="21"/>
          <w:lang w:eastAsia="fi-FI"/>
        </w:rPr>
        <w:t xml:space="preserve"> </w:t>
      </w:r>
      <w:proofErr w:type="spellStart"/>
      <w:r w:rsidRPr="0095164A">
        <w:rPr>
          <w:rFonts w:ascii="Times New Roman" w:eastAsia="Times New Roman" w:hAnsi="Times New Roman" w:cs="Times New Roman"/>
          <w:color w:val="000000"/>
          <w:sz w:val="21"/>
          <w:szCs w:val="21"/>
          <w:lang w:eastAsia="fi-FI"/>
        </w:rPr>
        <w:t>Committee</w:t>
      </w:r>
      <w:proofErr w:type="spellEnd"/>
      <w:r w:rsidRPr="0095164A">
        <w:rPr>
          <w:rFonts w:ascii="Times New Roman" w:eastAsia="Times New Roman" w:hAnsi="Times New Roman" w:cs="Times New Roman"/>
          <w:color w:val="000000"/>
          <w:sz w:val="21"/>
          <w:szCs w:val="21"/>
          <w:lang w:eastAsia="fi-FI"/>
        </w:rPr>
        <w:t xml:space="preserve"> (LPDC)-yhteistyöelimen </w:t>
      </w:r>
      <w:proofErr w:type="spellStart"/>
      <w:r w:rsidRPr="0095164A">
        <w:rPr>
          <w:rFonts w:ascii="Times New Roman" w:eastAsia="Times New Roman" w:hAnsi="Times New Roman" w:cs="Times New Roman"/>
          <w:color w:val="000000"/>
          <w:sz w:val="21"/>
          <w:szCs w:val="21"/>
          <w:lang w:eastAsia="fi-FI"/>
        </w:rPr>
        <w:t>Youth</w:t>
      </w:r>
      <w:proofErr w:type="spellEnd"/>
      <w:r w:rsidRPr="0095164A">
        <w:rPr>
          <w:rFonts w:ascii="Times New Roman" w:eastAsia="Times New Roman" w:hAnsi="Times New Roman" w:cs="Times New Roman"/>
          <w:color w:val="000000"/>
          <w:sz w:val="21"/>
          <w:szCs w:val="21"/>
          <w:lang w:eastAsia="fi-FI"/>
        </w:rPr>
        <w:t xml:space="preserve"> </w:t>
      </w:r>
      <w:proofErr w:type="spellStart"/>
      <w:r w:rsidRPr="0095164A">
        <w:rPr>
          <w:rFonts w:ascii="Times New Roman" w:eastAsia="Times New Roman" w:hAnsi="Times New Roman" w:cs="Times New Roman"/>
          <w:color w:val="000000"/>
          <w:sz w:val="21"/>
          <w:szCs w:val="21"/>
          <w:lang w:eastAsia="fi-FI"/>
        </w:rPr>
        <w:t>Strategy</w:t>
      </w:r>
      <w:proofErr w:type="spellEnd"/>
      <w:r w:rsidRPr="0095164A">
        <w:rPr>
          <w:rFonts w:ascii="Times New Roman" w:eastAsia="Times New Roman" w:hAnsi="Times New Roman" w:cs="Times New Roman"/>
          <w:color w:val="000000"/>
          <w:sz w:val="21"/>
          <w:szCs w:val="21"/>
          <w:lang w:eastAsia="fi-FI"/>
        </w:rPr>
        <w:t xml:space="preserve"> for </w:t>
      </w:r>
      <w:proofErr w:type="spellStart"/>
      <w:r w:rsidRPr="0095164A">
        <w:rPr>
          <w:rFonts w:ascii="Times New Roman" w:eastAsia="Times New Roman" w:hAnsi="Times New Roman" w:cs="Times New Roman"/>
          <w:color w:val="000000"/>
          <w:sz w:val="21"/>
          <w:szCs w:val="21"/>
          <w:lang w:eastAsia="fi-FI"/>
        </w:rPr>
        <w:t>Palestinian</w:t>
      </w:r>
      <w:proofErr w:type="spellEnd"/>
      <w:r w:rsidRPr="0095164A">
        <w:rPr>
          <w:rFonts w:ascii="Times New Roman" w:eastAsia="Times New Roman" w:hAnsi="Times New Roman" w:cs="Times New Roman"/>
          <w:color w:val="000000"/>
          <w:sz w:val="21"/>
          <w:szCs w:val="21"/>
          <w:lang w:eastAsia="fi-FI"/>
        </w:rPr>
        <w:t xml:space="preserve"> </w:t>
      </w:r>
      <w:proofErr w:type="spellStart"/>
      <w:r w:rsidRPr="0095164A">
        <w:rPr>
          <w:rFonts w:ascii="Times New Roman" w:eastAsia="Times New Roman" w:hAnsi="Times New Roman" w:cs="Times New Roman"/>
          <w:color w:val="000000"/>
          <w:sz w:val="21"/>
          <w:szCs w:val="21"/>
          <w:lang w:eastAsia="fi-FI"/>
        </w:rPr>
        <w:t>Refugees</w:t>
      </w:r>
      <w:proofErr w:type="spellEnd"/>
      <w:r w:rsidRPr="0095164A">
        <w:rPr>
          <w:rFonts w:ascii="Times New Roman" w:eastAsia="Times New Roman" w:hAnsi="Times New Roman" w:cs="Times New Roman"/>
          <w:color w:val="000000"/>
          <w:sz w:val="21"/>
          <w:szCs w:val="21"/>
          <w:lang w:eastAsia="fi-FI"/>
        </w:rPr>
        <w:t xml:space="preserve"> in </w:t>
      </w:r>
      <w:proofErr w:type="spellStart"/>
      <w:r w:rsidRPr="0095164A">
        <w:rPr>
          <w:rFonts w:ascii="Times New Roman" w:eastAsia="Times New Roman" w:hAnsi="Times New Roman" w:cs="Times New Roman"/>
          <w:color w:val="000000"/>
          <w:sz w:val="21"/>
          <w:szCs w:val="21"/>
          <w:lang w:eastAsia="fi-FI"/>
        </w:rPr>
        <w:t>Lebanon</w:t>
      </w:r>
      <w:proofErr w:type="spellEnd"/>
      <w:r w:rsidRPr="0095164A">
        <w:rPr>
          <w:rFonts w:ascii="Times New Roman" w:eastAsia="Times New Roman" w:hAnsi="Times New Roman" w:cs="Times New Roman"/>
          <w:color w:val="000000"/>
          <w:sz w:val="21"/>
          <w:szCs w:val="21"/>
          <w:lang w:eastAsia="fi-FI"/>
        </w:rPr>
        <w:t xml:space="preserve"> </w:t>
      </w:r>
      <w:proofErr w:type="gramStart"/>
      <w:r w:rsidRPr="0095164A">
        <w:rPr>
          <w:rFonts w:ascii="Times New Roman" w:eastAsia="Times New Roman" w:hAnsi="Times New Roman" w:cs="Times New Roman"/>
          <w:color w:val="000000"/>
          <w:sz w:val="21"/>
          <w:szCs w:val="21"/>
          <w:lang w:eastAsia="fi-FI"/>
        </w:rPr>
        <w:t>2019-25</w:t>
      </w:r>
      <w:proofErr w:type="gramEnd"/>
      <w:r w:rsidRPr="0095164A">
        <w:rPr>
          <w:rFonts w:ascii="Times New Roman" w:eastAsia="Times New Roman" w:hAnsi="Times New Roman" w:cs="Times New Roman"/>
          <w:color w:val="000000"/>
          <w:sz w:val="21"/>
          <w:szCs w:val="21"/>
          <w:lang w:eastAsia="fi-FI"/>
        </w:rPr>
        <w:t xml:space="preserve"> -suunnitelmaan perehtyminen ja yhteenvedon laatiminen kontekstitie</w:t>
      </w:r>
      <w:r>
        <w:rPr>
          <w:rFonts w:ascii="Times New Roman" w:eastAsia="Times New Roman" w:hAnsi="Times New Roman" w:cs="Times New Roman"/>
          <w:color w:val="000000"/>
          <w:sz w:val="21"/>
          <w:szCs w:val="21"/>
          <w:lang w:eastAsia="fi-FI"/>
        </w:rPr>
        <w:t>touden</w:t>
      </w:r>
      <w:r w:rsidRPr="0095164A">
        <w:rPr>
          <w:rFonts w:ascii="Times New Roman" w:eastAsia="Times New Roman" w:hAnsi="Times New Roman" w:cs="Times New Roman"/>
          <w:color w:val="000000"/>
          <w:sz w:val="21"/>
          <w:szCs w:val="21"/>
          <w:lang w:eastAsia="fi-FI"/>
        </w:rPr>
        <w:t xml:space="preserve"> syventämiseksi.</w:t>
      </w:r>
    </w:p>
    <w:p w14:paraId="2BB2CFAF" w14:textId="77777777" w:rsidR="0095164A" w:rsidRPr="00F955E9" w:rsidRDefault="0095164A" w:rsidP="00F955E9">
      <w:pPr>
        <w:spacing w:before="100" w:beforeAutospacing="1"/>
        <w:jc w:val="both"/>
        <w:rPr>
          <w:rFonts w:ascii="Helvetica" w:eastAsia="Times New Roman" w:hAnsi="Helvetica" w:cs="Times New Roman"/>
          <w:bCs/>
          <w:color w:val="000000"/>
          <w:sz w:val="21"/>
          <w:szCs w:val="21"/>
          <w:lang w:eastAsia="fi-FI"/>
        </w:rPr>
      </w:pPr>
      <w:r w:rsidRPr="00F955E9">
        <w:rPr>
          <w:rFonts w:ascii="Times New Roman" w:eastAsia="Times New Roman" w:hAnsi="Times New Roman" w:cs="Times New Roman"/>
          <w:bCs/>
          <w:color w:val="000000"/>
          <w:sz w:val="21"/>
          <w:szCs w:val="21"/>
          <w:lang w:eastAsia="fi-FI"/>
        </w:rPr>
        <w:t>Hanketyöryhmälle laadittiin 12/2020 kysely päättyvässä hankkeessa toimimiseen liittyen. Kysely</w:t>
      </w:r>
      <w:r w:rsidR="00F955E9">
        <w:rPr>
          <w:rFonts w:ascii="Times New Roman" w:eastAsia="Times New Roman" w:hAnsi="Times New Roman" w:cs="Times New Roman"/>
          <w:bCs/>
          <w:color w:val="000000"/>
          <w:sz w:val="21"/>
          <w:szCs w:val="21"/>
          <w:lang w:eastAsia="fi-FI"/>
        </w:rPr>
        <w:t xml:space="preserve">yn vastasi yhteensä 13 henkilöä. </w:t>
      </w:r>
      <w:r w:rsidRPr="0095164A">
        <w:rPr>
          <w:rFonts w:ascii="Times New Roman" w:eastAsia="Times New Roman" w:hAnsi="Times New Roman" w:cs="Times New Roman"/>
          <w:color w:val="000000"/>
          <w:sz w:val="21"/>
          <w:szCs w:val="21"/>
          <w:lang w:eastAsia="fi-FI"/>
        </w:rPr>
        <w:t>Vastausten perusteella vapaaehtoistyö on opettanut asioita kehitysyhteistyöhön ja hanketyöskentelyyn liittyen: hankehallintoon ja raportointiin liittyvät asiat mainittiin usein. Libanonista ja sen kulttuurista oli opittu uutta. Hankematkoilla koettiin konkreettisen ymmärryksen hankkeesta ja sen tarpeellisuudesta lisääntyneen, sekä paikallisten työntekijöiden asiantuntemuksen ja osaamisen selkiytyneen itselle. Moni oli oppinut, kuinka hyvä yhteistyö paikallisen järjestön ihmisten kanssa oli tärkeää ja edellytyskin työn tekemiselle erityisesti vuonna 2020, kun pandemian vuoksi maahan ei pystynyt matkustamaan. Opituksi asiaksi mainittiin, että kehitysyhteistyö vaatii pitkäjänteisyyttä ja joustavuutta, ja että toisinaan työn vaikuttavuuden osoittaminen ja seuraaminen oli vaativaa. Yhteistyö toisen suomalaisen järjestön kanssa oli opettanut uutta hankeorganisaation rakentamisesta.</w:t>
      </w:r>
    </w:p>
    <w:p w14:paraId="05D63DA7" w14:textId="77777777" w:rsidR="0095164A" w:rsidRPr="0095164A" w:rsidRDefault="0095164A" w:rsidP="00F955E9">
      <w:pPr>
        <w:spacing w:before="100" w:beforeAutospacing="1"/>
        <w:jc w:val="both"/>
        <w:rPr>
          <w:rFonts w:ascii="Helvetica" w:eastAsia="Times New Roman" w:hAnsi="Helvetica" w:cs="Times New Roman"/>
          <w:color w:val="000000"/>
          <w:sz w:val="21"/>
          <w:szCs w:val="21"/>
          <w:lang w:eastAsia="fi-FI"/>
        </w:rPr>
      </w:pPr>
      <w:r w:rsidRPr="0095164A">
        <w:rPr>
          <w:rFonts w:ascii="Times New Roman" w:eastAsia="Times New Roman" w:hAnsi="Times New Roman" w:cs="Times New Roman"/>
          <w:color w:val="000000"/>
          <w:sz w:val="21"/>
          <w:szCs w:val="21"/>
          <w:lang w:eastAsia="fi-FI"/>
        </w:rPr>
        <w:t>Hanketyöryhmän jäsenten työpanos vaihteli. Osa teki vapaaehtoistyötä satunnaisesti, koordinaattori jopa päivittäin. Monenlaisia osallistumisen tapoja mainittiin: hankehallinnon tehtävät ja raportointi, oikolukeminen, käännöstyöt, hankkeen seuraaminen eri viestintäkanavista ja kommentointi pyydettäessä, stressinhallintakoulutuksen toteuttaminen ja evaluointi, lahjoittaminen, lahjoittajien hankkiminen, viestintä eri kanavissa ja hankkeeseen liittyvien materiaalien valmistelu, konsultaatiot erityiskysymyksissä sekä kokouksiin ja hankematkoihin osallistuminen.</w:t>
      </w:r>
    </w:p>
    <w:p w14:paraId="0707D151" w14:textId="77777777" w:rsidR="0095164A" w:rsidRDefault="0095164A" w:rsidP="00F955E9">
      <w:pPr>
        <w:spacing w:before="100" w:beforeAutospacing="1"/>
        <w:jc w:val="both"/>
        <w:rPr>
          <w:rFonts w:ascii="Helvetica" w:eastAsia="Times New Roman" w:hAnsi="Helvetica" w:cs="Times New Roman"/>
          <w:color w:val="000000"/>
          <w:sz w:val="21"/>
          <w:szCs w:val="21"/>
          <w:lang w:eastAsia="fi-FI"/>
        </w:rPr>
      </w:pPr>
      <w:r w:rsidRPr="0095164A">
        <w:rPr>
          <w:rFonts w:ascii="Times New Roman" w:eastAsia="Times New Roman" w:hAnsi="Times New Roman" w:cs="Times New Roman"/>
          <w:color w:val="000000"/>
          <w:sz w:val="21"/>
          <w:szCs w:val="21"/>
          <w:lang w:eastAsia="fi-FI"/>
        </w:rPr>
        <w:t xml:space="preserve">Mielekkääksi oli koettu yhteistyö hanketyöryhmän sekä yhteistyöjärjestön kesken, yhteistyön pitkäaikaisuus sekä stressinhallintakoulutuksen toteuttaminen ja evaluointi. Vastauksissa kiitettiin myös hyvää ilmapiiriä ja koettua arvostusta tehtyä vapaaehtoistyötä kohtaan. Tiedottamista kuvattiin aktiiviseksi. Koettiin hyväksi, että viestintä on </w:t>
      </w:r>
      <w:r w:rsidRPr="0095164A">
        <w:rPr>
          <w:rFonts w:ascii="Times New Roman" w:eastAsia="Times New Roman" w:hAnsi="Times New Roman" w:cs="Times New Roman"/>
          <w:color w:val="000000"/>
          <w:sz w:val="21"/>
          <w:szCs w:val="21"/>
          <w:lang w:eastAsia="fi-FI"/>
        </w:rPr>
        <w:lastRenderedPageBreak/>
        <w:t>rajatumpaa, selkeämpää ja kohdennetumpaa. Haastavaksi koettiin käytettävän ajan rajallisuus ja ajoittainen sähköpostien unohtuminen. Suuri työmäärä kuormitti erityises</w:t>
      </w:r>
      <w:r w:rsidR="00C46428">
        <w:rPr>
          <w:rFonts w:ascii="Times New Roman" w:eastAsia="Times New Roman" w:hAnsi="Times New Roman" w:cs="Times New Roman"/>
          <w:color w:val="000000"/>
          <w:sz w:val="21"/>
          <w:szCs w:val="21"/>
          <w:lang w:eastAsia="fi-FI"/>
        </w:rPr>
        <w:t>t</w:t>
      </w:r>
      <w:r w:rsidRPr="0095164A">
        <w:rPr>
          <w:rFonts w:ascii="Times New Roman" w:eastAsia="Times New Roman" w:hAnsi="Times New Roman" w:cs="Times New Roman"/>
          <w:color w:val="000000"/>
          <w:sz w:val="21"/>
          <w:szCs w:val="21"/>
          <w:lang w:eastAsia="fi-FI"/>
        </w:rPr>
        <w:t>i koordinaattoria. Koettiin haastavaksi tehtävien pirstaleisuus ja se, ettei toiminta ole rutiininomaista, mikä vaikeutti tehtäviin tarttumista. Toisinaan yhteistyöjärjestöltä saadut englanninkieliset tekstit olivat olleet vaikeita ymmärtää, mikä on hankaloittanut käännöstyötä. Viestintäkanavista hyviksi koettiin sähköposti, sosiaalisen median kanavat (</w:t>
      </w:r>
      <w:proofErr w:type="spellStart"/>
      <w:r w:rsidRPr="0095164A">
        <w:rPr>
          <w:rFonts w:ascii="Times New Roman" w:eastAsia="Times New Roman" w:hAnsi="Times New Roman" w:cs="Times New Roman"/>
          <w:color w:val="000000"/>
          <w:sz w:val="21"/>
          <w:szCs w:val="21"/>
          <w:lang w:eastAsia="fi-FI"/>
        </w:rPr>
        <w:t>facebook</w:t>
      </w:r>
      <w:proofErr w:type="spellEnd"/>
      <w:r w:rsidRPr="0095164A">
        <w:rPr>
          <w:rFonts w:ascii="Times New Roman" w:eastAsia="Times New Roman" w:hAnsi="Times New Roman" w:cs="Times New Roman"/>
          <w:color w:val="000000"/>
          <w:sz w:val="21"/>
          <w:szCs w:val="21"/>
          <w:lang w:eastAsia="fi-FI"/>
        </w:rPr>
        <w:t xml:space="preserve">, </w:t>
      </w:r>
      <w:proofErr w:type="spellStart"/>
      <w:r w:rsidRPr="0095164A">
        <w:rPr>
          <w:rFonts w:ascii="Times New Roman" w:eastAsia="Times New Roman" w:hAnsi="Times New Roman" w:cs="Times New Roman"/>
          <w:color w:val="000000"/>
          <w:sz w:val="21"/>
          <w:szCs w:val="21"/>
          <w:lang w:eastAsia="fi-FI"/>
        </w:rPr>
        <w:t>instagram</w:t>
      </w:r>
      <w:proofErr w:type="spellEnd"/>
      <w:r w:rsidRPr="0095164A">
        <w:rPr>
          <w:rFonts w:ascii="Times New Roman" w:eastAsia="Times New Roman" w:hAnsi="Times New Roman" w:cs="Times New Roman"/>
          <w:color w:val="000000"/>
          <w:sz w:val="21"/>
          <w:szCs w:val="21"/>
          <w:lang w:eastAsia="fi-FI"/>
        </w:rPr>
        <w:t>) tai puhelin kiireellisemmissä asioissa.</w:t>
      </w:r>
    </w:p>
    <w:p w14:paraId="51F5B2E4" w14:textId="77777777" w:rsidR="0095164A" w:rsidRPr="0095164A" w:rsidRDefault="00C46428" w:rsidP="00F955E9">
      <w:pPr>
        <w:spacing w:before="100" w:beforeAutospacing="1"/>
        <w:jc w:val="both"/>
        <w:rPr>
          <w:rFonts w:ascii="Helvetica" w:eastAsia="Times New Roman" w:hAnsi="Helvetica" w:cs="Times New Roman"/>
          <w:color w:val="000000"/>
          <w:sz w:val="21"/>
          <w:szCs w:val="21"/>
          <w:lang w:eastAsia="fi-FI"/>
        </w:rPr>
      </w:pPr>
      <w:r>
        <w:rPr>
          <w:rFonts w:ascii="Times New Roman" w:eastAsia="Times New Roman" w:hAnsi="Times New Roman" w:cs="Times New Roman"/>
          <w:color w:val="000000"/>
          <w:sz w:val="21"/>
          <w:szCs w:val="21"/>
          <w:lang w:eastAsia="fi-FI"/>
        </w:rPr>
        <w:t>Libanonin tukitoiminnan jatkon kannalta</w:t>
      </w:r>
      <w:r w:rsidR="0095164A" w:rsidRPr="0095164A">
        <w:rPr>
          <w:rFonts w:ascii="Times New Roman" w:eastAsia="Times New Roman" w:hAnsi="Times New Roman" w:cs="Times New Roman"/>
          <w:color w:val="000000"/>
          <w:sz w:val="21"/>
          <w:szCs w:val="21"/>
          <w:lang w:eastAsia="fi-FI"/>
        </w:rPr>
        <w:t xml:space="preserve"> kehitysehdotuksia tuli toiminnan järjestelmällisempään delegoimiseen ja organisointiin liittyen. Tuli myös ide</w:t>
      </w:r>
      <w:r>
        <w:rPr>
          <w:rFonts w:ascii="Times New Roman" w:eastAsia="Times New Roman" w:hAnsi="Times New Roman" w:cs="Times New Roman"/>
          <w:color w:val="000000"/>
          <w:sz w:val="21"/>
          <w:szCs w:val="21"/>
          <w:lang w:eastAsia="fi-FI"/>
        </w:rPr>
        <w:t xml:space="preserve">a vuosikellon työstämisestä ja </w:t>
      </w:r>
      <w:proofErr w:type="spellStart"/>
      <w:r>
        <w:rPr>
          <w:rFonts w:ascii="Times New Roman" w:eastAsia="Times New Roman" w:hAnsi="Times New Roman" w:cs="Times New Roman"/>
          <w:color w:val="000000"/>
          <w:sz w:val="21"/>
          <w:szCs w:val="21"/>
          <w:lang w:eastAsia="fi-FI"/>
        </w:rPr>
        <w:t>W</w:t>
      </w:r>
      <w:r w:rsidR="0095164A" w:rsidRPr="0095164A">
        <w:rPr>
          <w:rFonts w:ascii="Times New Roman" w:eastAsia="Times New Roman" w:hAnsi="Times New Roman" w:cs="Times New Roman"/>
          <w:color w:val="000000"/>
          <w:sz w:val="21"/>
          <w:szCs w:val="21"/>
          <w:lang w:eastAsia="fi-FI"/>
        </w:rPr>
        <w:t>hatsappin</w:t>
      </w:r>
      <w:proofErr w:type="spellEnd"/>
      <w:r w:rsidR="0095164A" w:rsidRPr="0095164A">
        <w:rPr>
          <w:rFonts w:ascii="Times New Roman" w:eastAsia="Times New Roman" w:hAnsi="Times New Roman" w:cs="Times New Roman"/>
          <w:color w:val="000000"/>
          <w:sz w:val="21"/>
          <w:szCs w:val="21"/>
          <w:lang w:eastAsia="fi-FI"/>
        </w:rPr>
        <w:t xml:space="preserve"> käytöstä viestintään.</w:t>
      </w:r>
    </w:p>
    <w:p w14:paraId="59DCC3F2" w14:textId="77777777" w:rsidR="0095164A" w:rsidRPr="0095164A" w:rsidRDefault="0095164A" w:rsidP="00F955E9">
      <w:pPr>
        <w:spacing w:before="100" w:beforeAutospacing="1"/>
        <w:jc w:val="both"/>
        <w:rPr>
          <w:rFonts w:ascii="Helvetica" w:eastAsia="Times New Roman" w:hAnsi="Helvetica" w:cs="Times New Roman"/>
          <w:color w:val="000000"/>
          <w:sz w:val="21"/>
          <w:szCs w:val="21"/>
          <w:lang w:eastAsia="fi-FI"/>
        </w:rPr>
      </w:pPr>
      <w:r w:rsidRPr="0095164A">
        <w:rPr>
          <w:rFonts w:ascii="Times New Roman" w:eastAsia="Times New Roman" w:hAnsi="Times New Roman" w:cs="Times New Roman"/>
          <w:color w:val="000000"/>
          <w:sz w:val="21"/>
          <w:szCs w:val="21"/>
          <w:lang w:eastAsia="fi-FI"/>
        </w:rPr>
        <w:t>Kyselyyn vastanneet kokivat, että omissa verkostoissa asennoituminen kehitysyhteistyöhön oli ollut myönteistä. Osa vastaajista arveli, että tarttumapintaa voi olla myönteisestä suhtautumisesta huolimatta vaikeaa löytää ja toiminta jäädä etäiseksi. Osa raportoi kokemuksia myös jonkinlaisesta passiivisuudesta ja huolestakin siitä, kuinka osalle ammatillisesta verkostosta (psykologikunta) toiminta oli vierasta. Kysymyksenä nousi myös, kuinka PSV toiminnalla voitaisiin vieläkin paremmin rohkaista ammattikuntaa työhön, joka turvaisi kaikkien ihmisten oikeutta psyykkiseen ja sosiaaliseen hyvinvointiin. </w:t>
      </w:r>
    </w:p>
    <w:p w14:paraId="05560311" w14:textId="77777777" w:rsidR="0095164A" w:rsidRPr="0095164A" w:rsidRDefault="0095164A" w:rsidP="00F955E9">
      <w:pPr>
        <w:jc w:val="both"/>
        <w:rPr>
          <w:rFonts w:ascii="Times New Roman" w:eastAsia="Times New Roman" w:hAnsi="Times New Roman" w:cs="Times New Roman"/>
          <w:lang w:eastAsia="fi-FI"/>
        </w:rPr>
      </w:pPr>
    </w:p>
    <w:p w14:paraId="4FC06915" w14:textId="77777777" w:rsidR="00F955E9" w:rsidRDefault="00F955E9" w:rsidP="00F955E9">
      <w:pPr>
        <w:jc w:val="both"/>
      </w:pPr>
    </w:p>
    <w:p w14:paraId="238C3687" w14:textId="77777777" w:rsidR="00F955E9" w:rsidRDefault="00F955E9" w:rsidP="00F955E9">
      <w:pPr>
        <w:jc w:val="both"/>
      </w:pPr>
    </w:p>
    <w:p w14:paraId="5514A219" w14:textId="77777777" w:rsidR="005434AA" w:rsidRDefault="005434AA" w:rsidP="00F955E9">
      <w:pPr>
        <w:jc w:val="both"/>
      </w:pPr>
    </w:p>
    <w:p w14:paraId="139B76BF" w14:textId="77777777" w:rsidR="005434AA" w:rsidRDefault="005434AA" w:rsidP="00F955E9">
      <w:pPr>
        <w:jc w:val="both"/>
      </w:pPr>
    </w:p>
    <w:p w14:paraId="3A339949" w14:textId="77777777" w:rsidR="000640EA" w:rsidRDefault="000640EA" w:rsidP="00F955E9">
      <w:pPr>
        <w:jc w:val="both"/>
      </w:pPr>
    </w:p>
    <w:p w14:paraId="69F717D4" w14:textId="77777777" w:rsidR="000640EA" w:rsidRDefault="000640EA" w:rsidP="00F955E9">
      <w:pPr>
        <w:jc w:val="both"/>
      </w:pPr>
    </w:p>
    <w:p w14:paraId="63ECA00B" w14:textId="77777777" w:rsidR="000640EA" w:rsidRDefault="000640EA" w:rsidP="00F955E9">
      <w:pPr>
        <w:jc w:val="both"/>
      </w:pPr>
    </w:p>
    <w:p w14:paraId="2261CACC" w14:textId="77777777" w:rsidR="000640EA" w:rsidRDefault="000640EA" w:rsidP="00F955E9">
      <w:pPr>
        <w:jc w:val="both"/>
      </w:pPr>
    </w:p>
    <w:p w14:paraId="4FB1F841" w14:textId="77777777" w:rsidR="000640EA" w:rsidRDefault="000640EA" w:rsidP="00F955E9">
      <w:pPr>
        <w:jc w:val="both"/>
      </w:pPr>
    </w:p>
    <w:p w14:paraId="4D5F91FE" w14:textId="77777777" w:rsidR="000640EA" w:rsidRDefault="000640EA" w:rsidP="00F955E9">
      <w:pPr>
        <w:jc w:val="both"/>
      </w:pPr>
    </w:p>
    <w:p w14:paraId="4D1E9025" w14:textId="798DBB83" w:rsidR="005434AA" w:rsidRDefault="005434AA" w:rsidP="00F955E9">
      <w:pPr>
        <w:jc w:val="both"/>
        <w:rPr>
          <w:rFonts w:ascii="Times New Roman" w:hAnsi="Times New Roman" w:cs="Times New Roman"/>
        </w:rPr>
      </w:pPr>
      <w:r w:rsidRPr="005434AA">
        <w:rPr>
          <w:rFonts w:ascii="Times New Roman" w:hAnsi="Times New Roman" w:cs="Times New Roman"/>
        </w:rPr>
        <w:t>Liite 1. Kysely hanketyöryhmälle</w:t>
      </w:r>
    </w:p>
    <w:p w14:paraId="288CA878" w14:textId="77777777" w:rsidR="005434AA" w:rsidRPr="005434AA" w:rsidRDefault="005434AA" w:rsidP="00F955E9">
      <w:pPr>
        <w:jc w:val="both"/>
        <w:rPr>
          <w:rFonts w:ascii="Times New Roman" w:hAnsi="Times New Roman" w:cs="Times New Roman"/>
          <w:sz w:val="18"/>
        </w:rPr>
      </w:pPr>
    </w:p>
    <w:p w14:paraId="3727D2F2" w14:textId="77777777" w:rsidR="005434AA" w:rsidRPr="005434AA" w:rsidRDefault="005434AA" w:rsidP="005434AA">
      <w:pPr>
        <w:numPr>
          <w:ilvl w:val="0"/>
          <w:numId w:val="1"/>
        </w:numPr>
        <w:shd w:val="clear" w:color="auto" w:fill="FFFFFF"/>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Nimi</w:t>
      </w:r>
    </w:p>
    <w:p w14:paraId="0DD44F1B" w14:textId="77777777" w:rsidR="005434AA" w:rsidRPr="005434AA" w:rsidRDefault="005434AA" w:rsidP="005434AA">
      <w:pPr>
        <w:shd w:val="clear" w:color="auto" w:fill="FFFFFF"/>
        <w:ind w:left="360"/>
        <w:outlineLvl w:val="3"/>
        <w:rPr>
          <w:rFonts w:ascii="Times New Roman" w:eastAsia="Times New Roman" w:hAnsi="Times New Roman" w:cs="Times New Roman"/>
          <w:color w:val="333E48"/>
          <w:sz w:val="22"/>
          <w:szCs w:val="30"/>
          <w:bdr w:val="none" w:sz="0" w:space="0" w:color="auto" w:frame="1"/>
          <w:lang w:eastAsia="fi-FI"/>
        </w:rPr>
      </w:pPr>
    </w:p>
    <w:p w14:paraId="24EB7356" w14:textId="77777777" w:rsidR="005434AA" w:rsidRPr="005434AA" w:rsidRDefault="005434AA" w:rsidP="005434AA">
      <w:pPr>
        <w:shd w:val="clear" w:color="auto" w:fill="FFFFFF"/>
        <w:ind w:left="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2. Oletko oppinut lisää kehitysyhteistyöstä ja hanketyöskentelystä? Jos, niin mitä?</w:t>
      </w:r>
    </w:p>
    <w:p w14:paraId="77B46A61" w14:textId="77777777" w:rsidR="005434AA" w:rsidRPr="005434AA" w:rsidRDefault="005434AA" w:rsidP="005434AA">
      <w:pPr>
        <w:shd w:val="clear" w:color="auto" w:fill="FFFFFF"/>
        <w:outlineLvl w:val="3"/>
        <w:rPr>
          <w:rFonts w:ascii="Times New Roman" w:eastAsia="Times New Roman" w:hAnsi="Times New Roman" w:cs="Times New Roman"/>
          <w:color w:val="333E48"/>
          <w:sz w:val="20"/>
          <w:szCs w:val="27"/>
          <w:lang w:eastAsia="fi-FI"/>
        </w:rPr>
      </w:pPr>
    </w:p>
    <w:p w14:paraId="5F61F7A8"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3. Mikä on ollut sinulle mielekäs tapa osallistua hanketyöskentelyyn? Millaisia tehtäviä olet kauden aikana hoitanut?</w:t>
      </w:r>
    </w:p>
    <w:p w14:paraId="4C66E1F0" w14:textId="77777777" w:rsidR="005434AA" w:rsidRPr="005434AA" w:rsidRDefault="005434AA" w:rsidP="005434AA">
      <w:pPr>
        <w:shd w:val="clear" w:color="auto" w:fill="FFFFFF"/>
        <w:outlineLvl w:val="3"/>
        <w:rPr>
          <w:rFonts w:ascii="Times New Roman" w:eastAsia="Times New Roman" w:hAnsi="Times New Roman" w:cs="Times New Roman"/>
          <w:color w:val="333E48"/>
          <w:sz w:val="20"/>
          <w:szCs w:val="27"/>
          <w:lang w:eastAsia="fi-FI"/>
        </w:rPr>
      </w:pPr>
    </w:p>
    <w:p w14:paraId="21F6A256"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4. Minkä olet kokenut hanketyöryhmän jäsenenä toimivaksi ja hyväksi?</w:t>
      </w:r>
    </w:p>
    <w:p w14:paraId="0DBE712C"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0"/>
          <w:szCs w:val="27"/>
          <w:lang w:eastAsia="fi-FI"/>
        </w:rPr>
      </w:pPr>
    </w:p>
    <w:p w14:paraId="5E0853BD"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5. Mikä hanketyöskentelyssä on ollut haasteellista? Mikäli hankkeelle myönnetään jatkoa, mitä kehitysehdotuksia sinulla olisi hanketyöryhmän ja vapaaehtoistyön osalta?</w:t>
      </w:r>
    </w:p>
    <w:p w14:paraId="008160B1" w14:textId="77777777" w:rsidR="005434AA" w:rsidRPr="005434AA" w:rsidRDefault="005434AA" w:rsidP="005434AA">
      <w:pPr>
        <w:shd w:val="clear" w:color="auto" w:fill="FFFFFF"/>
        <w:outlineLvl w:val="3"/>
        <w:rPr>
          <w:rFonts w:ascii="Times New Roman" w:eastAsia="Times New Roman" w:hAnsi="Times New Roman" w:cs="Times New Roman"/>
          <w:color w:val="333E48"/>
          <w:sz w:val="20"/>
          <w:szCs w:val="27"/>
          <w:lang w:eastAsia="fi-FI"/>
        </w:rPr>
      </w:pPr>
    </w:p>
    <w:p w14:paraId="7E671068"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6. Kuinka verkostoissasi (ammatillisissa ja muissa) on kokemuksesi mukaan suhtauduttu kehitysyhteistyöhön ja vapaaehtoistoimintaan? Onko näihin teemoihin osoitettu kiinnostusta?</w:t>
      </w:r>
    </w:p>
    <w:p w14:paraId="52ED6922" w14:textId="77777777" w:rsidR="005434AA" w:rsidRPr="005434AA" w:rsidRDefault="005434AA" w:rsidP="005434AA">
      <w:pPr>
        <w:shd w:val="clear" w:color="auto" w:fill="FFFFFF"/>
        <w:outlineLvl w:val="3"/>
        <w:rPr>
          <w:rFonts w:ascii="Times New Roman" w:eastAsia="Times New Roman" w:hAnsi="Times New Roman" w:cs="Times New Roman"/>
          <w:color w:val="333E48"/>
          <w:sz w:val="20"/>
          <w:szCs w:val="27"/>
          <w:lang w:eastAsia="fi-FI"/>
        </w:rPr>
      </w:pPr>
    </w:p>
    <w:p w14:paraId="78E70C66"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7. Mitkä ovat olleet sinulle luontevimpia kanavia seurata hankkeen tilannetta ja viestintää?</w:t>
      </w:r>
    </w:p>
    <w:p w14:paraId="52D39718" w14:textId="77777777" w:rsidR="005434AA" w:rsidRPr="005434AA" w:rsidRDefault="005434AA" w:rsidP="005434AA">
      <w:pPr>
        <w:shd w:val="clear" w:color="auto" w:fill="FFFFFF"/>
        <w:outlineLvl w:val="3"/>
        <w:rPr>
          <w:rFonts w:ascii="Times New Roman" w:eastAsia="Times New Roman" w:hAnsi="Times New Roman" w:cs="Times New Roman"/>
          <w:color w:val="333E48"/>
          <w:sz w:val="20"/>
          <w:szCs w:val="27"/>
          <w:lang w:eastAsia="fi-FI"/>
        </w:rPr>
      </w:pPr>
    </w:p>
    <w:p w14:paraId="1A585F3E"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8. Onko vielä muita ajatuksia ja terveisiä?</w:t>
      </w:r>
    </w:p>
    <w:p w14:paraId="4B4A9A1A" w14:textId="77777777" w:rsidR="005434AA" w:rsidRPr="005434AA" w:rsidRDefault="005434AA" w:rsidP="005434AA">
      <w:pPr>
        <w:shd w:val="clear" w:color="auto" w:fill="FFFFFF"/>
        <w:outlineLvl w:val="3"/>
        <w:rPr>
          <w:rFonts w:ascii="Times New Roman" w:eastAsia="Times New Roman" w:hAnsi="Times New Roman" w:cs="Times New Roman"/>
          <w:color w:val="333E48"/>
          <w:sz w:val="20"/>
          <w:szCs w:val="27"/>
          <w:lang w:eastAsia="fi-FI"/>
        </w:rPr>
      </w:pPr>
    </w:p>
    <w:p w14:paraId="0806A35A" w14:textId="77777777" w:rsidR="005434AA" w:rsidRPr="005434AA" w:rsidRDefault="005434AA" w:rsidP="005434AA">
      <w:pPr>
        <w:shd w:val="clear" w:color="auto" w:fill="FFFFFF"/>
        <w:ind w:firstLine="360"/>
        <w:outlineLvl w:val="3"/>
        <w:rPr>
          <w:rFonts w:ascii="Times New Roman" w:eastAsia="Times New Roman" w:hAnsi="Times New Roman" w:cs="Times New Roman"/>
          <w:color w:val="333E48"/>
          <w:sz w:val="22"/>
          <w:szCs w:val="30"/>
          <w:lang w:eastAsia="fi-FI"/>
        </w:rPr>
      </w:pPr>
      <w:r w:rsidRPr="005434AA">
        <w:rPr>
          <w:rFonts w:ascii="Times New Roman" w:eastAsia="Times New Roman" w:hAnsi="Times New Roman" w:cs="Times New Roman"/>
          <w:color w:val="333E48"/>
          <w:sz w:val="22"/>
          <w:szCs w:val="30"/>
          <w:bdr w:val="none" w:sz="0" w:space="0" w:color="auto" w:frame="1"/>
          <w:lang w:eastAsia="fi-FI"/>
        </w:rPr>
        <w:t>9. Toivotko saavasi todistuksen hanketyöryhmässä toimimisesta?</w:t>
      </w:r>
    </w:p>
    <w:p w14:paraId="01B56740" w14:textId="77777777" w:rsidR="005434AA" w:rsidRPr="005434AA" w:rsidRDefault="00950D96" w:rsidP="005434AA">
      <w:pPr>
        <w:shd w:val="clear" w:color="auto" w:fill="FFFFFF"/>
        <w:rPr>
          <w:rFonts w:ascii="Times New Roman" w:eastAsia="Times New Roman" w:hAnsi="Times New Roman" w:cs="Times New Roman"/>
          <w:color w:val="333E48"/>
          <w:sz w:val="20"/>
          <w:szCs w:val="27"/>
          <w:lang w:eastAsia="fi-FI"/>
        </w:rPr>
      </w:pPr>
      <w:r>
        <w:rPr>
          <w:rFonts w:ascii="Times New Roman" w:eastAsia="Times New Roman" w:hAnsi="Times New Roman" w:cs="Times New Roman"/>
          <w:noProof/>
          <w:color w:val="333E48"/>
          <w:sz w:val="20"/>
          <w:szCs w:val="27"/>
          <w:lang w:eastAsia="fi-FI"/>
        </w:rPr>
        <w:drawing>
          <wp:inline distT="0" distB="0" distL="0" distR="0" wp14:anchorId="53D2C9F2" wp14:editId="589A2B4B">
            <wp:extent cx="254000" cy="215900"/>
            <wp:effectExtent l="0" t="0" r="0" b="0"/>
            <wp:docPr id="3" name="Kuv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005434AA" w:rsidRPr="005434AA">
        <w:rPr>
          <w:rFonts w:ascii="Times New Roman" w:eastAsia="Times New Roman" w:hAnsi="Times New Roman" w:cs="Times New Roman"/>
          <w:color w:val="333E48"/>
          <w:sz w:val="20"/>
          <w:szCs w:val="27"/>
          <w:bdr w:val="none" w:sz="0" w:space="0" w:color="auto" w:frame="1"/>
          <w:lang w:eastAsia="fi-FI"/>
        </w:rPr>
        <w:t>Kyllä</w:t>
      </w:r>
    </w:p>
    <w:p w14:paraId="2746B487" w14:textId="77777777" w:rsidR="005434AA" w:rsidRPr="005434AA" w:rsidRDefault="00950D96" w:rsidP="005434AA">
      <w:pPr>
        <w:shd w:val="clear" w:color="auto" w:fill="FFFFFF"/>
        <w:rPr>
          <w:rFonts w:ascii="Times New Roman" w:eastAsia="Times New Roman" w:hAnsi="Times New Roman" w:cs="Times New Roman"/>
          <w:color w:val="333E48"/>
          <w:sz w:val="20"/>
          <w:szCs w:val="27"/>
          <w:lang w:eastAsia="fi-FI"/>
        </w:rPr>
      </w:pPr>
      <w:r>
        <w:rPr>
          <w:rFonts w:ascii="Times New Roman" w:eastAsia="Times New Roman" w:hAnsi="Times New Roman" w:cs="Times New Roman"/>
          <w:noProof/>
          <w:color w:val="333E48"/>
          <w:sz w:val="20"/>
          <w:szCs w:val="27"/>
          <w:lang w:eastAsia="fi-FI"/>
        </w:rPr>
        <w:drawing>
          <wp:inline distT="0" distB="0" distL="0" distR="0" wp14:anchorId="2D7BC90B" wp14:editId="00DC7AF3">
            <wp:extent cx="254000" cy="215900"/>
            <wp:effectExtent l="0" t="0" r="0" b="0"/>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15900"/>
                    </a:xfrm>
                    <a:prstGeom prst="rect">
                      <a:avLst/>
                    </a:prstGeom>
                    <a:noFill/>
                    <a:ln>
                      <a:noFill/>
                    </a:ln>
                  </pic:spPr>
                </pic:pic>
              </a:graphicData>
            </a:graphic>
          </wp:inline>
        </w:drawing>
      </w:r>
      <w:r w:rsidR="005434AA" w:rsidRPr="005434AA">
        <w:rPr>
          <w:rFonts w:ascii="Times New Roman" w:eastAsia="Times New Roman" w:hAnsi="Times New Roman" w:cs="Times New Roman"/>
          <w:color w:val="333E48"/>
          <w:sz w:val="20"/>
          <w:szCs w:val="27"/>
          <w:bdr w:val="none" w:sz="0" w:space="0" w:color="auto" w:frame="1"/>
          <w:lang w:eastAsia="fi-FI"/>
        </w:rPr>
        <w:t>En</w:t>
      </w:r>
    </w:p>
    <w:p w14:paraId="5E887450" w14:textId="77777777" w:rsidR="005434AA" w:rsidRDefault="005434AA" w:rsidP="005434AA"/>
    <w:p w14:paraId="33E306AB" w14:textId="77777777" w:rsidR="005434AA" w:rsidRPr="005434AA" w:rsidRDefault="005434AA" w:rsidP="00F955E9">
      <w:pPr>
        <w:jc w:val="both"/>
        <w:rPr>
          <w:rFonts w:ascii="Times New Roman" w:hAnsi="Times New Roman" w:cs="Times New Roman"/>
        </w:rPr>
      </w:pPr>
    </w:p>
    <w:sectPr w:rsidR="005434AA" w:rsidRPr="005434A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5490"/>
    <w:multiLevelType w:val="hybridMultilevel"/>
    <w:tmpl w:val="E09C45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4A"/>
    <w:rsid w:val="000640EA"/>
    <w:rsid w:val="00110A0D"/>
    <w:rsid w:val="002E17AC"/>
    <w:rsid w:val="003E7DFD"/>
    <w:rsid w:val="005434AA"/>
    <w:rsid w:val="0055062B"/>
    <w:rsid w:val="00950D96"/>
    <w:rsid w:val="0095164A"/>
    <w:rsid w:val="00C46428"/>
    <w:rsid w:val="00F955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3D55"/>
  <w15:docId w15:val="{A38C81E5-A2B2-DF45-AD40-85FFDE83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95164A"/>
    <w:pPr>
      <w:spacing w:before="100" w:beforeAutospacing="1" w:after="100" w:afterAutospacing="1"/>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95164A"/>
  </w:style>
  <w:style w:type="paragraph" w:styleId="Seliteteksti">
    <w:name w:val="Balloon Text"/>
    <w:basedOn w:val="Normaali"/>
    <w:link w:val="SelitetekstiChar"/>
    <w:uiPriority w:val="99"/>
    <w:semiHidden/>
    <w:unhideWhenUsed/>
    <w:rsid w:val="00F955E9"/>
    <w:rPr>
      <w:rFonts w:ascii="Tahoma" w:hAnsi="Tahoma" w:cs="Tahoma"/>
      <w:sz w:val="16"/>
      <w:szCs w:val="16"/>
    </w:rPr>
  </w:style>
  <w:style w:type="character" w:customStyle="1" w:styleId="SelitetekstiChar">
    <w:name w:val="Seliteteksti Char"/>
    <w:basedOn w:val="Kappaleenoletusfontti"/>
    <w:link w:val="Seliteteksti"/>
    <w:uiPriority w:val="99"/>
    <w:semiHidden/>
    <w:rsid w:val="00F955E9"/>
    <w:rPr>
      <w:rFonts w:ascii="Tahoma" w:hAnsi="Tahoma" w:cs="Tahoma"/>
      <w:sz w:val="16"/>
      <w:szCs w:val="16"/>
    </w:rPr>
  </w:style>
  <w:style w:type="paragraph" w:styleId="Luettelokappale">
    <w:name w:val="List Paragraph"/>
    <w:basedOn w:val="Normaali"/>
    <w:uiPriority w:val="34"/>
    <w:qFormat/>
    <w:rsid w:val="00543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4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5581</Characters>
  <Application>Microsoft Office Word</Application>
  <DocSecurity>0</DocSecurity>
  <Lines>90</Lines>
  <Paragraphs>20</Paragraphs>
  <ScaleCrop>false</ScaleCrop>
  <HeadingPairs>
    <vt:vector size="2" baseType="variant">
      <vt:variant>
        <vt:lpstr>Otsikko</vt:lpstr>
      </vt:variant>
      <vt:variant>
        <vt:i4>1</vt:i4>
      </vt:variant>
    </vt:vector>
  </HeadingPairs>
  <TitlesOfParts>
    <vt:vector size="1" baseType="lpstr">
      <vt:lpstr/>
    </vt:vector>
  </TitlesOfParts>
  <Manager/>
  <Company>Kuntoutuskeskus Kankaanpää</Company>
  <LinksUpToDate>false</LinksUpToDate>
  <CharactersWithSpaces>6205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Sirkku Kivistö</dc:creator>
  <cp:keywords/>
  <dc:description/>
  <cp:lastModifiedBy>Sirkku Kivistö</cp:lastModifiedBy>
  <cp:revision>3</cp:revision>
  <dcterms:created xsi:type="dcterms:W3CDTF">2021-01-29T12:17:00Z</dcterms:created>
  <dcterms:modified xsi:type="dcterms:W3CDTF">2021-01-29T12:18:00Z</dcterms:modified>
  <cp:category/>
</cp:coreProperties>
</file>